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766" w:rsidRDefault="00795766">
      <w:r>
        <w:rPr>
          <w:rFonts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6A28EE6" wp14:editId="1550D14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688205" cy="1475105"/>
            <wp:effectExtent l="0" t="0" r="0" b="0"/>
            <wp:wrapTight wrapText="bothSides">
              <wp:wrapPolygon edited="0">
                <wp:start x="0" y="0"/>
                <wp:lineTo x="0" y="21200"/>
                <wp:lineTo x="21503" y="21200"/>
                <wp:lineTo x="215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5766" w:rsidRPr="00795766" w:rsidRDefault="00795766" w:rsidP="00795766"/>
    <w:p w:rsidR="00795766" w:rsidRPr="00795766" w:rsidRDefault="00795766" w:rsidP="00795766"/>
    <w:p w:rsidR="00795766" w:rsidRPr="00795766" w:rsidRDefault="00795766" w:rsidP="00795766"/>
    <w:p w:rsidR="00795766" w:rsidRPr="00795766" w:rsidRDefault="00795766" w:rsidP="00795766"/>
    <w:p w:rsidR="00795766" w:rsidRDefault="00795766" w:rsidP="00795766"/>
    <w:p w:rsidR="00795766" w:rsidRPr="00795766" w:rsidRDefault="00795766" w:rsidP="00795766">
      <w:pPr>
        <w:pStyle w:val="NoSpacing"/>
        <w:jc w:val="center"/>
        <w:rPr>
          <w:rFonts w:ascii="Calibri" w:hAnsi="Calibri" w:cs="Calibri"/>
          <w:color w:val="000000"/>
          <w:sz w:val="32"/>
          <w:szCs w:val="24"/>
        </w:rPr>
      </w:pPr>
      <w:r>
        <w:tab/>
      </w:r>
      <w:r>
        <w:rPr>
          <w:rFonts w:ascii="Calibri" w:hAnsi="Calibri" w:cs="Calibri"/>
          <w:color w:val="000000"/>
          <w:sz w:val="32"/>
          <w:szCs w:val="24"/>
        </w:rPr>
        <w:t>Provider Access Statement</w:t>
      </w:r>
    </w:p>
    <w:p w:rsidR="00795766" w:rsidRPr="00795766" w:rsidRDefault="00795766" w:rsidP="007957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24"/>
          <w:lang w:eastAsia="en-GB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508"/>
        <w:gridCol w:w="5410"/>
      </w:tblGrid>
      <w:tr w:rsidR="00795766" w:rsidRPr="00795766" w:rsidTr="00F834C1">
        <w:tc>
          <w:tcPr>
            <w:tcW w:w="4508" w:type="dxa"/>
          </w:tcPr>
          <w:p w:rsidR="00795766" w:rsidRPr="00795766" w:rsidRDefault="00795766" w:rsidP="00795766">
            <w:pPr>
              <w:rPr>
                <w:rFonts w:ascii="Calibri" w:hAnsi="Calibri" w:cs="Calibri"/>
                <w:sz w:val="28"/>
                <w:szCs w:val="28"/>
              </w:rPr>
            </w:pPr>
            <w:r w:rsidRPr="00795766">
              <w:rPr>
                <w:rFonts w:ascii="Calibri" w:hAnsi="Calibri" w:cs="Calibri"/>
                <w:sz w:val="28"/>
                <w:szCs w:val="28"/>
              </w:rPr>
              <w:t xml:space="preserve">Approving Body </w:t>
            </w:r>
          </w:p>
        </w:tc>
        <w:tc>
          <w:tcPr>
            <w:tcW w:w="5410" w:type="dxa"/>
          </w:tcPr>
          <w:p w:rsidR="00795766" w:rsidRPr="00795766" w:rsidRDefault="00A406C2" w:rsidP="0079576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Full Governing Body</w:t>
            </w:r>
          </w:p>
        </w:tc>
      </w:tr>
      <w:tr w:rsidR="00795766" w:rsidRPr="00795766" w:rsidTr="00F834C1">
        <w:tc>
          <w:tcPr>
            <w:tcW w:w="4508" w:type="dxa"/>
          </w:tcPr>
          <w:p w:rsidR="00795766" w:rsidRPr="00795766" w:rsidRDefault="00795766" w:rsidP="00795766">
            <w:pPr>
              <w:rPr>
                <w:rFonts w:ascii="Calibri" w:hAnsi="Calibri" w:cs="Calibri"/>
                <w:sz w:val="28"/>
                <w:szCs w:val="28"/>
              </w:rPr>
            </w:pPr>
            <w:r w:rsidRPr="00795766">
              <w:rPr>
                <w:rFonts w:ascii="Calibri" w:hAnsi="Calibri" w:cs="Calibri"/>
                <w:sz w:val="28"/>
                <w:szCs w:val="28"/>
              </w:rPr>
              <w:t>Date Approved</w:t>
            </w:r>
          </w:p>
        </w:tc>
        <w:tc>
          <w:tcPr>
            <w:tcW w:w="5410" w:type="dxa"/>
          </w:tcPr>
          <w:p w:rsidR="00795766" w:rsidRPr="00795766" w:rsidRDefault="00AC73DD" w:rsidP="0079576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October 2022</w:t>
            </w:r>
          </w:p>
        </w:tc>
      </w:tr>
      <w:tr w:rsidR="00795766" w:rsidRPr="00795766" w:rsidTr="00F834C1">
        <w:tc>
          <w:tcPr>
            <w:tcW w:w="4508" w:type="dxa"/>
          </w:tcPr>
          <w:p w:rsidR="00795766" w:rsidRPr="00795766" w:rsidRDefault="00795766" w:rsidP="00795766">
            <w:pPr>
              <w:rPr>
                <w:rFonts w:ascii="Calibri" w:hAnsi="Calibri" w:cs="Calibri"/>
                <w:sz w:val="28"/>
                <w:szCs w:val="28"/>
              </w:rPr>
            </w:pPr>
            <w:r w:rsidRPr="00795766">
              <w:rPr>
                <w:rFonts w:ascii="Calibri" w:hAnsi="Calibri" w:cs="Calibri"/>
                <w:sz w:val="28"/>
                <w:szCs w:val="28"/>
              </w:rPr>
              <w:t>Review Date</w:t>
            </w:r>
          </w:p>
        </w:tc>
        <w:tc>
          <w:tcPr>
            <w:tcW w:w="5410" w:type="dxa"/>
          </w:tcPr>
          <w:p w:rsidR="00795766" w:rsidRPr="00795766" w:rsidRDefault="00AC73DD" w:rsidP="0079576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October </w:t>
            </w:r>
            <w:r w:rsidR="00795766" w:rsidRPr="00795766">
              <w:rPr>
                <w:rFonts w:ascii="Calibri" w:hAnsi="Calibri" w:cs="Calibri"/>
                <w:sz w:val="28"/>
                <w:szCs w:val="28"/>
              </w:rPr>
              <w:t>202</w:t>
            </w:r>
            <w:r>
              <w:rPr>
                <w:rFonts w:ascii="Calibri" w:hAnsi="Calibri" w:cs="Calibri"/>
                <w:sz w:val="28"/>
                <w:szCs w:val="28"/>
              </w:rPr>
              <w:t>3</w:t>
            </w:r>
            <w:bookmarkStart w:id="0" w:name="_GoBack"/>
            <w:bookmarkEnd w:id="0"/>
          </w:p>
        </w:tc>
      </w:tr>
    </w:tbl>
    <w:p w:rsidR="00EB786B" w:rsidRDefault="00AC73DD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-12454555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270784" w:rsidRPr="00270784" w:rsidRDefault="00270784">
          <w:pPr>
            <w:pStyle w:val="TOCHeading"/>
            <w:rPr>
              <w:rFonts w:asciiTheme="minorHAnsi" w:hAnsiTheme="minorHAnsi" w:cstheme="minorHAnsi"/>
            </w:rPr>
          </w:pPr>
          <w:r w:rsidRPr="00270784">
            <w:rPr>
              <w:rFonts w:asciiTheme="minorHAnsi" w:hAnsiTheme="minorHAnsi" w:cstheme="minorHAnsi"/>
              <w:sz w:val="28"/>
            </w:rPr>
            <w:t>Contents</w:t>
          </w:r>
        </w:p>
        <w:p w:rsidR="00270784" w:rsidRPr="00270784" w:rsidRDefault="00270784" w:rsidP="00270784">
          <w:pPr>
            <w:rPr>
              <w:sz w:val="32"/>
              <w:szCs w:val="32"/>
              <w:lang w:val="en-US"/>
            </w:rPr>
          </w:pPr>
        </w:p>
        <w:p w:rsidR="00270784" w:rsidRPr="00270784" w:rsidRDefault="00270784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sz w:val="32"/>
              <w:szCs w:val="32"/>
              <w:lang w:eastAsia="en-GB"/>
            </w:rPr>
          </w:pPr>
          <w:r w:rsidRPr="00270784">
            <w:rPr>
              <w:rFonts w:cstheme="minorHAnsi"/>
              <w:sz w:val="32"/>
              <w:szCs w:val="32"/>
            </w:rPr>
            <w:fldChar w:fldCharType="begin"/>
          </w:r>
          <w:r w:rsidRPr="00270784">
            <w:rPr>
              <w:rFonts w:cstheme="minorHAnsi"/>
              <w:sz w:val="32"/>
              <w:szCs w:val="32"/>
            </w:rPr>
            <w:instrText xml:space="preserve"> TOC \o "1-3" \h \z \u </w:instrText>
          </w:r>
          <w:r w:rsidRPr="00270784">
            <w:rPr>
              <w:rFonts w:cstheme="minorHAnsi"/>
              <w:sz w:val="32"/>
              <w:szCs w:val="32"/>
            </w:rPr>
            <w:fldChar w:fldCharType="separate"/>
          </w:r>
          <w:hyperlink w:anchor="_Toc87538713" w:history="1">
            <w:r w:rsidRPr="00270784">
              <w:rPr>
                <w:rStyle w:val="Hyperlink"/>
                <w:rFonts w:ascii="Calibri" w:hAnsi="Calibri" w:cs="Calibri"/>
                <w:noProof/>
                <w:sz w:val="32"/>
                <w:szCs w:val="32"/>
              </w:rPr>
              <w:t>1.0</w:t>
            </w:r>
            <w:r w:rsidRPr="00270784">
              <w:rPr>
                <w:rFonts w:eastAsiaTheme="minorEastAsia"/>
                <w:noProof/>
                <w:sz w:val="32"/>
                <w:szCs w:val="32"/>
                <w:lang w:eastAsia="en-GB"/>
              </w:rPr>
              <w:tab/>
            </w:r>
            <w:r w:rsidRPr="00270784">
              <w:rPr>
                <w:rStyle w:val="Hyperlink"/>
                <w:rFonts w:ascii="Calibri" w:hAnsi="Calibri" w:cs="Calibri"/>
                <w:noProof/>
                <w:sz w:val="32"/>
                <w:szCs w:val="32"/>
              </w:rPr>
              <w:t>Introduction</w:t>
            </w:r>
            <w:r w:rsidRPr="00270784">
              <w:rPr>
                <w:noProof/>
                <w:webHidden/>
                <w:sz w:val="32"/>
                <w:szCs w:val="32"/>
              </w:rPr>
              <w:tab/>
            </w:r>
            <w:r w:rsidRPr="00270784">
              <w:rPr>
                <w:noProof/>
                <w:webHidden/>
                <w:sz w:val="32"/>
                <w:szCs w:val="32"/>
              </w:rPr>
              <w:fldChar w:fldCharType="begin"/>
            </w:r>
            <w:r w:rsidRPr="00270784">
              <w:rPr>
                <w:noProof/>
                <w:webHidden/>
                <w:sz w:val="32"/>
                <w:szCs w:val="32"/>
              </w:rPr>
              <w:instrText xml:space="preserve"> PAGEREF _Toc87538713 \h </w:instrText>
            </w:r>
            <w:r w:rsidRPr="00270784">
              <w:rPr>
                <w:noProof/>
                <w:webHidden/>
                <w:sz w:val="32"/>
                <w:szCs w:val="32"/>
              </w:rPr>
            </w:r>
            <w:r w:rsidRPr="00270784">
              <w:rPr>
                <w:noProof/>
                <w:webHidden/>
                <w:sz w:val="32"/>
                <w:szCs w:val="32"/>
              </w:rPr>
              <w:fldChar w:fldCharType="separate"/>
            </w:r>
            <w:r w:rsidRPr="00270784">
              <w:rPr>
                <w:noProof/>
                <w:webHidden/>
                <w:sz w:val="32"/>
                <w:szCs w:val="32"/>
              </w:rPr>
              <w:t>2</w:t>
            </w:r>
            <w:r w:rsidRPr="00270784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270784" w:rsidRPr="00270784" w:rsidRDefault="00AC73DD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sz w:val="32"/>
              <w:szCs w:val="32"/>
              <w:lang w:eastAsia="en-GB"/>
            </w:rPr>
          </w:pPr>
          <w:hyperlink w:anchor="_Toc87538714" w:history="1">
            <w:r w:rsidR="00270784" w:rsidRPr="00270784">
              <w:rPr>
                <w:rStyle w:val="Hyperlink"/>
                <w:rFonts w:cstheme="minorHAnsi"/>
                <w:noProof/>
                <w:sz w:val="32"/>
                <w:szCs w:val="32"/>
              </w:rPr>
              <w:t>2.0</w:t>
            </w:r>
            <w:r w:rsidR="00270784" w:rsidRPr="00270784">
              <w:rPr>
                <w:rFonts w:eastAsiaTheme="minorEastAsia"/>
                <w:noProof/>
                <w:sz w:val="32"/>
                <w:szCs w:val="32"/>
                <w:lang w:eastAsia="en-GB"/>
              </w:rPr>
              <w:tab/>
            </w:r>
            <w:r w:rsidR="00270784" w:rsidRPr="00270784">
              <w:rPr>
                <w:rStyle w:val="Hyperlink"/>
                <w:rFonts w:cstheme="minorHAnsi"/>
                <w:noProof/>
                <w:sz w:val="32"/>
                <w:szCs w:val="32"/>
              </w:rPr>
              <w:t>Management of provider access requests</w:t>
            </w:r>
            <w:r w:rsidR="00270784" w:rsidRPr="00270784">
              <w:rPr>
                <w:noProof/>
                <w:webHidden/>
                <w:sz w:val="32"/>
                <w:szCs w:val="32"/>
              </w:rPr>
              <w:tab/>
            </w:r>
            <w:r w:rsidR="00270784" w:rsidRPr="00270784">
              <w:rPr>
                <w:noProof/>
                <w:webHidden/>
                <w:sz w:val="32"/>
                <w:szCs w:val="32"/>
              </w:rPr>
              <w:fldChar w:fldCharType="begin"/>
            </w:r>
            <w:r w:rsidR="00270784" w:rsidRPr="00270784">
              <w:rPr>
                <w:noProof/>
                <w:webHidden/>
                <w:sz w:val="32"/>
                <w:szCs w:val="32"/>
              </w:rPr>
              <w:instrText xml:space="preserve"> PAGEREF _Toc87538714 \h </w:instrText>
            </w:r>
            <w:r w:rsidR="00270784" w:rsidRPr="00270784">
              <w:rPr>
                <w:noProof/>
                <w:webHidden/>
                <w:sz w:val="32"/>
                <w:szCs w:val="32"/>
              </w:rPr>
            </w:r>
            <w:r w:rsidR="00270784" w:rsidRPr="00270784">
              <w:rPr>
                <w:noProof/>
                <w:webHidden/>
                <w:sz w:val="32"/>
                <w:szCs w:val="32"/>
              </w:rPr>
              <w:fldChar w:fldCharType="separate"/>
            </w:r>
            <w:r w:rsidR="00270784" w:rsidRPr="00270784">
              <w:rPr>
                <w:noProof/>
                <w:webHidden/>
                <w:sz w:val="32"/>
                <w:szCs w:val="32"/>
              </w:rPr>
              <w:t>2</w:t>
            </w:r>
            <w:r w:rsidR="00270784" w:rsidRPr="00270784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270784" w:rsidRPr="00270784" w:rsidRDefault="00AC73DD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sz w:val="32"/>
              <w:szCs w:val="32"/>
              <w:lang w:eastAsia="en-GB"/>
            </w:rPr>
          </w:pPr>
          <w:hyperlink w:anchor="_Toc87538715" w:history="1">
            <w:r w:rsidR="00270784" w:rsidRPr="00270784">
              <w:rPr>
                <w:rStyle w:val="Hyperlink"/>
                <w:rFonts w:cstheme="minorHAnsi"/>
                <w:noProof/>
                <w:sz w:val="32"/>
                <w:szCs w:val="32"/>
              </w:rPr>
              <w:t>3.0</w:t>
            </w:r>
            <w:r w:rsidR="00270784" w:rsidRPr="00270784">
              <w:rPr>
                <w:rFonts w:eastAsiaTheme="minorEastAsia"/>
                <w:noProof/>
                <w:sz w:val="32"/>
                <w:szCs w:val="32"/>
                <w:lang w:eastAsia="en-GB"/>
              </w:rPr>
              <w:tab/>
            </w:r>
            <w:r w:rsidR="00270784" w:rsidRPr="00270784">
              <w:rPr>
                <w:rStyle w:val="Hyperlink"/>
                <w:rFonts w:cstheme="minorHAnsi"/>
                <w:noProof/>
                <w:sz w:val="32"/>
                <w:szCs w:val="32"/>
              </w:rPr>
              <w:t>Opportunities for access</w:t>
            </w:r>
            <w:r w:rsidR="00270784" w:rsidRPr="00270784">
              <w:rPr>
                <w:noProof/>
                <w:webHidden/>
                <w:sz w:val="32"/>
                <w:szCs w:val="32"/>
              </w:rPr>
              <w:tab/>
            </w:r>
            <w:r w:rsidR="00270784" w:rsidRPr="00270784">
              <w:rPr>
                <w:noProof/>
                <w:webHidden/>
                <w:sz w:val="32"/>
                <w:szCs w:val="32"/>
              </w:rPr>
              <w:fldChar w:fldCharType="begin"/>
            </w:r>
            <w:r w:rsidR="00270784" w:rsidRPr="00270784">
              <w:rPr>
                <w:noProof/>
                <w:webHidden/>
                <w:sz w:val="32"/>
                <w:szCs w:val="32"/>
              </w:rPr>
              <w:instrText xml:space="preserve"> PAGEREF _Toc87538715 \h </w:instrText>
            </w:r>
            <w:r w:rsidR="00270784" w:rsidRPr="00270784">
              <w:rPr>
                <w:noProof/>
                <w:webHidden/>
                <w:sz w:val="32"/>
                <w:szCs w:val="32"/>
              </w:rPr>
            </w:r>
            <w:r w:rsidR="00270784" w:rsidRPr="00270784">
              <w:rPr>
                <w:noProof/>
                <w:webHidden/>
                <w:sz w:val="32"/>
                <w:szCs w:val="32"/>
              </w:rPr>
              <w:fldChar w:fldCharType="separate"/>
            </w:r>
            <w:r w:rsidR="00270784" w:rsidRPr="00270784">
              <w:rPr>
                <w:noProof/>
                <w:webHidden/>
                <w:sz w:val="32"/>
                <w:szCs w:val="32"/>
              </w:rPr>
              <w:t>2</w:t>
            </w:r>
            <w:r w:rsidR="00270784" w:rsidRPr="00270784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270784" w:rsidRDefault="00270784">
          <w:r w:rsidRPr="00270784">
            <w:rPr>
              <w:rFonts w:cstheme="minorHAnsi"/>
              <w:b/>
              <w:bCs/>
              <w:noProof/>
              <w:sz w:val="32"/>
              <w:szCs w:val="32"/>
            </w:rPr>
            <w:fldChar w:fldCharType="end"/>
          </w:r>
        </w:p>
      </w:sdtContent>
    </w:sdt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270784" w:rsidRDefault="00270784" w:rsidP="00795766">
      <w:pPr>
        <w:tabs>
          <w:tab w:val="left" w:pos="3435"/>
        </w:tabs>
      </w:pPr>
    </w:p>
    <w:p w:rsidR="00433F09" w:rsidRPr="00433F09" w:rsidRDefault="00433F09" w:rsidP="00433F09">
      <w:pPr>
        <w:pStyle w:val="Heading2"/>
        <w:numPr>
          <w:ilvl w:val="0"/>
          <w:numId w:val="3"/>
        </w:numPr>
        <w:ind w:left="709" w:hanging="709"/>
        <w:rPr>
          <w:rFonts w:ascii="Calibri" w:hAnsi="Calibri" w:cs="Calibri"/>
          <w:color w:val="auto"/>
        </w:rPr>
      </w:pPr>
      <w:bookmarkStart w:id="1" w:name="_Toc87538713"/>
      <w:r w:rsidRPr="00433F09">
        <w:rPr>
          <w:rFonts w:ascii="Calibri" w:hAnsi="Calibri" w:cs="Calibri"/>
          <w:color w:val="auto"/>
          <w:sz w:val="32"/>
        </w:rPr>
        <w:lastRenderedPageBreak/>
        <w:t>Introduction</w:t>
      </w:r>
      <w:bookmarkEnd w:id="1"/>
    </w:p>
    <w:p w:rsidR="00433F09" w:rsidRPr="00433F09" w:rsidRDefault="00433F09" w:rsidP="00433F09">
      <w:pPr>
        <w:rPr>
          <w:rFonts w:ascii="Calibri" w:hAnsi="Calibri" w:cs="Calibri"/>
        </w:rPr>
      </w:pPr>
    </w:p>
    <w:p w:rsidR="00433F09" w:rsidRDefault="00433F09" w:rsidP="00433F09">
      <w:pPr>
        <w:pStyle w:val="ListParagraph"/>
        <w:numPr>
          <w:ilvl w:val="1"/>
          <w:numId w:val="3"/>
        </w:numPr>
        <w:tabs>
          <w:tab w:val="left" w:pos="3435"/>
        </w:tabs>
        <w:ind w:left="709" w:hanging="709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 xml:space="preserve">This document sets out the </w:t>
      </w:r>
      <w:r w:rsidR="00D448D8">
        <w:rPr>
          <w:rFonts w:ascii="Calibri" w:hAnsi="Calibri" w:cs="Calibri"/>
          <w:sz w:val="24"/>
        </w:rPr>
        <w:t>Academy</w:t>
      </w:r>
      <w:r w:rsidRPr="00433F09">
        <w:rPr>
          <w:rFonts w:ascii="Calibri" w:hAnsi="Calibri" w:cs="Calibri"/>
          <w:sz w:val="24"/>
        </w:rPr>
        <w:t xml:space="preserve">’s arrangements for managing the access of providers to students at the school for the purpose of giving them information about the provider’s education or training offer.  This complies with the </w:t>
      </w:r>
      <w:r w:rsidR="00D448D8">
        <w:rPr>
          <w:rFonts w:ascii="Calibri" w:hAnsi="Calibri" w:cs="Calibri"/>
          <w:sz w:val="24"/>
        </w:rPr>
        <w:t>Academy</w:t>
      </w:r>
      <w:r w:rsidRPr="00433F09">
        <w:rPr>
          <w:rFonts w:ascii="Calibri" w:hAnsi="Calibri" w:cs="Calibri"/>
          <w:sz w:val="24"/>
        </w:rPr>
        <w:t>’s legal obligations under Section 42B of the Education Act 1997.</w:t>
      </w:r>
    </w:p>
    <w:p w:rsidR="00433F09" w:rsidRDefault="00270784" w:rsidP="00270784">
      <w:pPr>
        <w:pStyle w:val="ListParagraph"/>
        <w:tabs>
          <w:tab w:val="left" w:pos="5895"/>
        </w:tabs>
        <w:ind w:left="709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</w:p>
    <w:p w:rsidR="00433F09" w:rsidRPr="00433F09" w:rsidRDefault="00A406C2" w:rsidP="00433F09">
      <w:pPr>
        <w:pStyle w:val="ListParagraph"/>
        <w:numPr>
          <w:ilvl w:val="1"/>
          <w:numId w:val="3"/>
        </w:numPr>
        <w:tabs>
          <w:tab w:val="left" w:pos="3435"/>
        </w:tabs>
        <w:ind w:left="709" w:hanging="709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Student</w:t>
      </w:r>
      <w:r w:rsidR="00433F09" w:rsidRPr="00433F09">
        <w:rPr>
          <w:rFonts w:ascii="Calibri" w:hAnsi="Calibri" w:cs="Calibri"/>
          <w:sz w:val="24"/>
        </w:rPr>
        <w:t xml:space="preserve"> entitlement</w:t>
      </w:r>
    </w:p>
    <w:p w:rsidR="00433F09" w:rsidRPr="00433F09" w:rsidRDefault="00433F09" w:rsidP="00433F09">
      <w:pPr>
        <w:tabs>
          <w:tab w:val="left" w:pos="3435"/>
        </w:tabs>
        <w:ind w:left="709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 xml:space="preserve">All </w:t>
      </w:r>
      <w:r w:rsidR="00A406C2">
        <w:rPr>
          <w:rFonts w:ascii="Calibri" w:hAnsi="Calibri" w:cs="Calibri"/>
          <w:sz w:val="24"/>
        </w:rPr>
        <w:t>students</w:t>
      </w:r>
      <w:r w:rsidRPr="00433F09">
        <w:rPr>
          <w:rFonts w:ascii="Calibri" w:hAnsi="Calibri" w:cs="Calibri"/>
          <w:sz w:val="24"/>
        </w:rPr>
        <w:t xml:space="preserve"> in </w:t>
      </w:r>
      <w:r>
        <w:rPr>
          <w:rFonts w:ascii="Calibri" w:hAnsi="Calibri" w:cs="Calibri"/>
          <w:sz w:val="24"/>
        </w:rPr>
        <w:t>Y</w:t>
      </w:r>
      <w:r w:rsidRPr="00433F09">
        <w:rPr>
          <w:rFonts w:ascii="Calibri" w:hAnsi="Calibri" w:cs="Calibri"/>
          <w:sz w:val="24"/>
        </w:rPr>
        <w:t>ears 7-1</w:t>
      </w:r>
      <w:r w:rsidR="00CD58DB">
        <w:rPr>
          <w:rFonts w:ascii="Calibri" w:hAnsi="Calibri" w:cs="Calibri"/>
          <w:sz w:val="24"/>
        </w:rPr>
        <w:t>1</w:t>
      </w:r>
      <w:r w:rsidRPr="00433F09">
        <w:rPr>
          <w:rFonts w:ascii="Calibri" w:hAnsi="Calibri" w:cs="Calibri"/>
          <w:sz w:val="24"/>
        </w:rPr>
        <w:t xml:space="preserve"> are entitled:</w:t>
      </w:r>
    </w:p>
    <w:p w:rsidR="00433F09" w:rsidRDefault="00433F09" w:rsidP="00D448D8">
      <w:pPr>
        <w:pStyle w:val="ListParagraph"/>
        <w:numPr>
          <w:ilvl w:val="0"/>
          <w:numId w:val="4"/>
        </w:numPr>
        <w:tabs>
          <w:tab w:val="left" w:pos="3435"/>
        </w:tabs>
        <w:ind w:left="1276" w:hanging="567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>to find out about technical education qualifications and apprenticeships opportunities, as part of a careers</w:t>
      </w:r>
      <w:r>
        <w:rPr>
          <w:rFonts w:ascii="Calibri" w:hAnsi="Calibri" w:cs="Calibri"/>
          <w:sz w:val="24"/>
        </w:rPr>
        <w:t xml:space="preserve"> </w:t>
      </w:r>
      <w:r w:rsidRPr="00433F09">
        <w:rPr>
          <w:rFonts w:ascii="Calibri" w:hAnsi="Calibri" w:cs="Calibri"/>
          <w:sz w:val="24"/>
        </w:rPr>
        <w:t>programme which provides information on the full range of education and training options available at each</w:t>
      </w:r>
      <w:r>
        <w:rPr>
          <w:rFonts w:ascii="Calibri" w:hAnsi="Calibri" w:cs="Calibri"/>
          <w:sz w:val="24"/>
        </w:rPr>
        <w:t xml:space="preserve"> </w:t>
      </w:r>
      <w:r w:rsidRPr="00433F09">
        <w:rPr>
          <w:rFonts w:ascii="Calibri" w:hAnsi="Calibri" w:cs="Calibri"/>
          <w:sz w:val="24"/>
        </w:rPr>
        <w:t>transition point</w:t>
      </w:r>
      <w:r w:rsidR="00A406C2">
        <w:rPr>
          <w:rFonts w:ascii="Calibri" w:hAnsi="Calibri" w:cs="Calibri"/>
          <w:sz w:val="24"/>
        </w:rPr>
        <w:t xml:space="preserve">.  All local providers and students are invited to our yearly Post – 16 Event.  </w:t>
      </w:r>
    </w:p>
    <w:p w:rsidR="00D448D8" w:rsidRPr="00D448D8" w:rsidRDefault="00D448D8" w:rsidP="00D448D8">
      <w:pPr>
        <w:pStyle w:val="ListParagraph"/>
        <w:tabs>
          <w:tab w:val="left" w:pos="3435"/>
        </w:tabs>
        <w:ind w:left="1276"/>
        <w:rPr>
          <w:rFonts w:ascii="Calibri" w:hAnsi="Calibri" w:cs="Calibri"/>
          <w:sz w:val="24"/>
        </w:rPr>
      </w:pPr>
    </w:p>
    <w:p w:rsidR="00433F09" w:rsidRDefault="00433F09" w:rsidP="00433F09">
      <w:pPr>
        <w:pStyle w:val="ListParagraph"/>
        <w:numPr>
          <w:ilvl w:val="0"/>
          <w:numId w:val="4"/>
        </w:numPr>
        <w:tabs>
          <w:tab w:val="left" w:pos="3435"/>
        </w:tabs>
        <w:ind w:left="1276" w:hanging="567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>to hear from a range of local providers about the opportunities they offer, including technical education</w:t>
      </w:r>
      <w:r>
        <w:rPr>
          <w:rFonts w:ascii="Calibri" w:hAnsi="Calibri" w:cs="Calibri"/>
          <w:sz w:val="24"/>
        </w:rPr>
        <w:t xml:space="preserve"> </w:t>
      </w:r>
      <w:r w:rsidRPr="00433F09">
        <w:rPr>
          <w:rFonts w:ascii="Calibri" w:hAnsi="Calibri" w:cs="Calibri"/>
          <w:sz w:val="24"/>
        </w:rPr>
        <w:t>and apprenticeships – through options events, assemblies and group discussions and taster events;</w:t>
      </w:r>
    </w:p>
    <w:p w:rsidR="00433F09" w:rsidRPr="00433F09" w:rsidRDefault="00433F09" w:rsidP="00433F09">
      <w:pPr>
        <w:pStyle w:val="ListParagraph"/>
        <w:rPr>
          <w:rFonts w:ascii="Calibri" w:hAnsi="Calibri" w:cs="Calibri"/>
          <w:sz w:val="24"/>
        </w:rPr>
      </w:pPr>
    </w:p>
    <w:p w:rsidR="00433F09" w:rsidRDefault="00433F09" w:rsidP="00433F09">
      <w:pPr>
        <w:pStyle w:val="ListParagraph"/>
        <w:numPr>
          <w:ilvl w:val="0"/>
          <w:numId w:val="4"/>
        </w:numPr>
        <w:tabs>
          <w:tab w:val="left" w:pos="3435"/>
        </w:tabs>
        <w:ind w:left="1276" w:hanging="567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>to understand how to make applications for the full range of academic and technical courses.</w:t>
      </w:r>
    </w:p>
    <w:p w:rsidR="00A406C2" w:rsidRPr="00A406C2" w:rsidRDefault="00A406C2" w:rsidP="00A406C2">
      <w:pPr>
        <w:pStyle w:val="ListParagraph"/>
        <w:rPr>
          <w:rFonts w:ascii="Calibri" w:hAnsi="Calibri" w:cs="Calibri"/>
          <w:sz w:val="24"/>
        </w:rPr>
      </w:pPr>
    </w:p>
    <w:p w:rsidR="00A406C2" w:rsidRDefault="00A406C2" w:rsidP="00433F09">
      <w:pPr>
        <w:pStyle w:val="ListParagraph"/>
        <w:numPr>
          <w:ilvl w:val="0"/>
          <w:numId w:val="4"/>
        </w:numPr>
        <w:tabs>
          <w:tab w:val="left" w:pos="3435"/>
        </w:tabs>
        <w:ind w:left="1276" w:hanging="567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to an independent careers interview and to independent interview practise.  </w:t>
      </w:r>
    </w:p>
    <w:p w:rsidR="00270784" w:rsidRPr="00270784" w:rsidRDefault="00270784" w:rsidP="00270784">
      <w:pPr>
        <w:pStyle w:val="ListParagraph"/>
        <w:rPr>
          <w:rFonts w:ascii="Calibri" w:hAnsi="Calibri" w:cs="Calibri"/>
          <w:sz w:val="24"/>
        </w:rPr>
      </w:pPr>
    </w:p>
    <w:p w:rsidR="00270784" w:rsidRPr="00433F09" w:rsidRDefault="00270784" w:rsidP="00270784">
      <w:pPr>
        <w:pStyle w:val="ListParagraph"/>
        <w:tabs>
          <w:tab w:val="left" w:pos="3435"/>
        </w:tabs>
        <w:ind w:left="1276"/>
        <w:rPr>
          <w:rFonts w:ascii="Calibri" w:hAnsi="Calibri" w:cs="Calibri"/>
          <w:sz w:val="24"/>
        </w:rPr>
      </w:pPr>
    </w:p>
    <w:p w:rsidR="00433F09" w:rsidRPr="00433F09" w:rsidRDefault="00433F09" w:rsidP="00433F09">
      <w:pPr>
        <w:pStyle w:val="Heading2"/>
        <w:numPr>
          <w:ilvl w:val="0"/>
          <w:numId w:val="3"/>
        </w:numPr>
        <w:ind w:left="709" w:hanging="709"/>
        <w:rPr>
          <w:rFonts w:asciiTheme="minorHAnsi" w:hAnsiTheme="minorHAnsi" w:cstheme="minorHAnsi"/>
          <w:color w:val="auto"/>
          <w:sz w:val="32"/>
        </w:rPr>
      </w:pPr>
      <w:bookmarkStart w:id="2" w:name="_Toc87538714"/>
      <w:r w:rsidRPr="00433F09">
        <w:rPr>
          <w:rFonts w:asciiTheme="minorHAnsi" w:hAnsiTheme="minorHAnsi" w:cstheme="minorHAnsi"/>
          <w:color w:val="auto"/>
          <w:sz w:val="32"/>
        </w:rPr>
        <w:t>Management of provider access requests</w:t>
      </w:r>
      <w:bookmarkEnd w:id="2"/>
    </w:p>
    <w:p w:rsidR="00433F09" w:rsidRDefault="00433F09" w:rsidP="00433F09">
      <w:pPr>
        <w:tabs>
          <w:tab w:val="left" w:pos="3435"/>
        </w:tabs>
        <w:rPr>
          <w:rFonts w:ascii="Calibri" w:hAnsi="Calibri" w:cs="Calibri"/>
          <w:sz w:val="24"/>
        </w:rPr>
      </w:pPr>
    </w:p>
    <w:p w:rsidR="00433F09" w:rsidRPr="00433F09" w:rsidRDefault="00433F09" w:rsidP="00433F09">
      <w:pPr>
        <w:pStyle w:val="ListParagraph"/>
        <w:numPr>
          <w:ilvl w:val="1"/>
          <w:numId w:val="3"/>
        </w:numPr>
        <w:tabs>
          <w:tab w:val="left" w:pos="3435"/>
        </w:tabs>
        <w:ind w:left="709" w:hanging="709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>Procedure</w:t>
      </w:r>
    </w:p>
    <w:p w:rsidR="00433F09" w:rsidRPr="00433F09" w:rsidRDefault="00433F09" w:rsidP="00270784">
      <w:pPr>
        <w:tabs>
          <w:tab w:val="left" w:pos="3435"/>
        </w:tabs>
        <w:ind w:left="709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 xml:space="preserve">A provider wishing to request access should contact </w:t>
      </w:r>
      <w:r w:rsidR="00270784">
        <w:rPr>
          <w:rFonts w:ascii="Calibri" w:hAnsi="Calibri" w:cs="Calibri"/>
          <w:sz w:val="24"/>
        </w:rPr>
        <w:t>Mr Simon Fretwell (Careers Lead)</w:t>
      </w:r>
    </w:p>
    <w:p w:rsidR="00433F09" w:rsidRDefault="00433F09" w:rsidP="00270784">
      <w:pPr>
        <w:tabs>
          <w:tab w:val="left" w:pos="3435"/>
        </w:tabs>
        <w:ind w:left="709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>Email:</w:t>
      </w:r>
      <w:r w:rsidR="00270784">
        <w:rPr>
          <w:rFonts w:ascii="Calibri" w:hAnsi="Calibri" w:cs="Calibri"/>
          <w:sz w:val="24"/>
        </w:rPr>
        <w:t xml:space="preserve"> </w:t>
      </w:r>
      <w:hyperlink r:id="rId9" w:history="1">
        <w:r w:rsidR="00270784" w:rsidRPr="00FD5D72">
          <w:rPr>
            <w:rStyle w:val="Hyperlink"/>
            <w:rFonts w:ascii="Calibri" w:hAnsi="Calibri" w:cs="Calibri"/>
            <w:sz w:val="24"/>
          </w:rPr>
          <w:t>sfretwell@longfield.leics.sch.uk</w:t>
        </w:r>
      </w:hyperlink>
      <w:r w:rsidR="00270784">
        <w:rPr>
          <w:rFonts w:ascii="Calibri" w:hAnsi="Calibri" w:cs="Calibri"/>
          <w:sz w:val="24"/>
        </w:rPr>
        <w:t xml:space="preserve"> </w:t>
      </w:r>
    </w:p>
    <w:p w:rsidR="00270784" w:rsidRPr="00433F09" w:rsidRDefault="00270784" w:rsidP="00433F09">
      <w:pPr>
        <w:tabs>
          <w:tab w:val="left" w:pos="3435"/>
        </w:tabs>
        <w:rPr>
          <w:rFonts w:ascii="Calibri" w:hAnsi="Calibri" w:cs="Calibri"/>
          <w:sz w:val="24"/>
        </w:rPr>
      </w:pPr>
    </w:p>
    <w:p w:rsidR="00433F09" w:rsidRDefault="00433F09" w:rsidP="00270784">
      <w:pPr>
        <w:pStyle w:val="Heading2"/>
        <w:numPr>
          <w:ilvl w:val="0"/>
          <w:numId w:val="3"/>
        </w:numPr>
        <w:ind w:left="709" w:hanging="709"/>
        <w:rPr>
          <w:rFonts w:asciiTheme="minorHAnsi" w:hAnsiTheme="minorHAnsi" w:cstheme="minorHAnsi"/>
          <w:color w:val="auto"/>
          <w:sz w:val="32"/>
          <w:szCs w:val="32"/>
        </w:rPr>
      </w:pPr>
      <w:bookmarkStart w:id="3" w:name="_Toc87538715"/>
      <w:r w:rsidRPr="00270784">
        <w:rPr>
          <w:rFonts w:asciiTheme="minorHAnsi" w:hAnsiTheme="minorHAnsi" w:cstheme="minorHAnsi"/>
          <w:color w:val="auto"/>
          <w:sz w:val="32"/>
          <w:szCs w:val="32"/>
        </w:rPr>
        <w:t>Opportunities for access</w:t>
      </w:r>
      <w:bookmarkEnd w:id="3"/>
    </w:p>
    <w:p w:rsidR="00270784" w:rsidRPr="00270784" w:rsidRDefault="00270784" w:rsidP="00270784"/>
    <w:p w:rsidR="00270784" w:rsidRDefault="00433F09" w:rsidP="00433F09">
      <w:pPr>
        <w:pStyle w:val="ListParagraph"/>
        <w:numPr>
          <w:ilvl w:val="1"/>
          <w:numId w:val="3"/>
        </w:numPr>
        <w:tabs>
          <w:tab w:val="left" w:pos="3435"/>
        </w:tabs>
        <w:ind w:left="709" w:hanging="709"/>
        <w:rPr>
          <w:rFonts w:ascii="Calibri" w:hAnsi="Calibri" w:cs="Calibri"/>
          <w:sz w:val="24"/>
        </w:rPr>
      </w:pPr>
      <w:r w:rsidRPr="00270784">
        <w:rPr>
          <w:rFonts w:ascii="Calibri" w:hAnsi="Calibri" w:cs="Calibri"/>
          <w:sz w:val="24"/>
        </w:rPr>
        <w:t xml:space="preserve">The </w:t>
      </w:r>
      <w:r w:rsidR="00D448D8">
        <w:rPr>
          <w:rFonts w:ascii="Calibri" w:hAnsi="Calibri" w:cs="Calibri"/>
          <w:sz w:val="24"/>
        </w:rPr>
        <w:t>Academy</w:t>
      </w:r>
      <w:r w:rsidRPr="00270784">
        <w:rPr>
          <w:rFonts w:ascii="Calibri" w:hAnsi="Calibri" w:cs="Calibri"/>
          <w:sz w:val="24"/>
        </w:rPr>
        <w:t xml:space="preserve"> offers a comprehensive Careers Education, Information, Advice and Guidance programme and an</w:t>
      </w:r>
      <w:r w:rsidR="00270784">
        <w:rPr>
          <w:rFonts w:ascii="Calibri" w:hAnsi="Calibri" w:cs="Calibri"/>
          <w:sz w:val="24"/>
        </w:rPr>
        <w:t xml:space="preserve"> </w:t>
      </w:r>
      <w:r w:rsidRPr="00270784">
        <w:rPr>
          <w:rFonts w:ascii="Calibri" w:hAnsi="Calibri" w:cs="Calibri"/>
          <w:sz w:val="24"/>
        </w:rPr>
        <w:t xml:space="preserve">overview of this programme can be seen on the </w:t>
      </w:r>
      <w:r w:rsidR="00D448D8">
        <w:rPr>
          <w:rFonts w:ascii="Calibri" w:hAnsi="Calibri" w:cs="Calibri"/>
          <w:sz w:val="24"/>
        </w:rPr>
        <w:t>Academy</w:t>
      </w:r>
      <w:r w:rsidR="00270784">
        <w:rPr>
          <w:rFonts w:ascii="Calibri" w:hAnsi="Calibri" w:cs="Calibri"/>
          <w:sz w:val="24"/>
        </w:rPr>
        <w:t xml:space="preserve"> </w:t>
      </w:r>
      <w:r w:rsidRPr="00270784">
        <w:rPr>
          <w:rFonts w:ascii="Calibri" w:hAnsi="Calibri" w:cs="Calibri"/>
          <w:sz w:val="24"/>
        </w:rPr>
        <w:t>website.</w:t>
      </w:r>
    </w:p>
    <w:p w:rsidR="00270784" w:rsidRDefault="00270784" w:rsidP="00270784">
      <w:pPr>
        <w:pStyle w:val="ListParagraph"/>
        <w:tabs>
          <w:tab w:val="left" w:pos="3435"/>
        </w:tabs>
        <w:ind w:left="709"/>
        <w:rPr>
          <w:rFonts w:ascii="Calibri" w:hAnsi="Calibri" w:cs="Calibri"/>
          <w:sz w:val="24"/>
        </w:rPr>
      </w:pPr>
    </w:p>
    <w:p w:rsidR="00270784" w:rsidRDefault="00433F09" w:rsidP="00270784">
      <w:pPr>
        <w:pStyle w:val="ListParagraph"/>
        <w:tabs>
          <w:tab w:val="left" w:pos="3435"/>
        </w:tabs>
        <w:ind w:left="709"/>
        <w:rPr>
          <w:rFonts w:ascii="Calibri" w:hAnsi="Calibri" w:cs="Calibri"/>
          <w:sz w:val="24"/>
        </w:rPr>
      </w:pPr>
      <w:r w:rsidRPr="00270784">
        <w:rPr>
          <w:rFonts w:ascii="Calibri" w:hAnsi="Calibri" w:cs="Calibri"/>
          <w:sz w:val="24"/>
        </w:rPr>
        <w:t xml:space="preserve">Please speak to our Careers </w:t>
      </w:r>
      <w:r w:rsidR="00270784">
        <w:rPr>
          <w:rFonts w:ascii="Calibri" w:hAnsi="Calibri" w:cs="Calibri"/>
          <w:sz w:val="24"/>
        </w:rPr>
        <w:t>Lead</w:t>
      </w:r>
      <w:r w:rsidRPr="00270784">
        <w:rPr>
          <w:rFonts w:ascii="Calibri" w:hAnsi="Calibri" w:cs="Calibri"/>
          <w:sz w:val="24"/>
        </w:rPr>
        <w:t xml:space="preserve"> to identify the most suitable opportunity for you.</w:t>
      </w:r>
    </w:p>
    <w:p w:rsidR="00270784" w:rsidRDefault="00270784" w:rsidP="00270784">
      <w:pPr>
        <w:pStyle w:val="ListParagraph"/>
        <w:tabs>
          <w:tab w:val="left" w:pos="3435"/>
        </w:tabs>
        <w:ind w:left="709"/>
        <w:rPr>
          <w:rFonts w:ascii="Calibri" w:hAnsi="Calibri" w:cs="Calibri"/>
          <w:sz w:val="24"/>
        </w:rPr>
      </w:pPr>
    </w:p>
    <w:p w:rsidR="00270784" w:rsidRDefault="00433F09" w:rsidP="00270784">
      <w:pPr>
        <w:pStyle w:val="ListParagraph"/>
        <w:tabs>
          <w:tab w:val="left" w:pos="3435"/>
        </w:tabs>
        <w:ind w:left="709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 xml:space="preserve">The </w:t>
      </w:r>
      <w:r w:rsidR="00D448D8">
        <w:rPr>
          <w:rFonts w:ascii="Calibri" w:hAnsi="Calibri" w:cs="Calibri"/>
          <w:sz w:val="24"/>
        </w:rPr>
        <w:t>Academy</w:t>
      </w:r>
      <w:r w:rsidRPr="00433F09">
        <w:rPr>
          <w:rFonts w:ascii="Calibri" w:hAnsi="Calibri" w:cs="Calibri"/>
          <w:sz w:val="24"/>
        </w:rPr>
        <w:t xml:space="preserve"> will make a suitable space available for discussions between the provider and students, as</w:t>
      </w:r>
      <w:r w:rsidR="00270784">
        <w:rPr>
          <w:rFonts w:ascii="Calibri" w:hAnsi="Calibri" w:cs="Calibri"/>
          <w:sz w:val="24"/>
        </w:rPr>
        <w:t xml:space="preserve"> </w:t>
      </w:r>
      <w:r w:rsidRPr="00433F09">
        <w:rPr>
          <w:rFonts w:ascii="Calibri" w:hAnsi="Calibri" w:cs="Calibri"/>
          <w:sz w:val="24"/>
        </w:rPr>
        <w:t xml:space="preserve">appropriate to the activity. The </w:t>
      </w:r>
      <w:r w:rsidR="00D448D8">
        <w:rPr>
          <w:rFonts w:ascii="Calibri" w:hAnsi="Calibri" w:cs="Calibri"/>
          <w:sz w:val="24"/>
        </w:rPr>
        <w:t>Academy</w:t>
      </w:r>
      <w:r w:rsidRPr="00433F09">
        <w:rPr>
          <w:rFonts w:ascii="Calibri" w:hAnsi="Calibri" w:cs="Calibri"/>
          <w:sz w:val="24"/>
        </w:rPr>
        <w:t xml:space="preserve"> will also make available ICT and other specialist equipment to support</w:t>
      </w:r>
      <w:r w:rsidR="00270784">
        <w:rPr>
          <w:rFonts w:ascii="Calibri" w:hAnsi="Calibri" w:cs="Calibri"/>
          <w:sz w:val="24"/>
        </w:rPr>
        <w:t xml:space="preserve"> </w:t>
      </w:r>
      <w:r w:rsidRPr="00433F09">
        <w:rPr>
          <w:rFonts w:ascii="Calibri" w:hAnsi="Calibri" w:cs="Calibri"/>
          <w:sz w:val="24"/>
        </w:rPr>
        <w:t xml:space="preserve">provider presentations. This will all be discussed and agreed in advance of the visit with the Careers </w:t>
      </w:r>
      <w:r w:rsidR="00270784">
        <w:rPr>
          <w:rFonts w:ascii="Calibri" w:hAnsi="Calibri" w:cs="Calibri"/>
          <w:sz w:val="24"/>
        </w:rPr>
        <w:t xml:space="preserve">Lead </w:t>
      </w:r>
      <w:r w:rsidRPr="00433F09">
        <w:rPr>
          <w:rFonts w:ascii="Calibri" w:hAnsi="Calibri" w:cs="Calibri"/>
          <w:sz w:val="24"/>
        </w:rPr>
        <w:t>or a member of their team.</w:t>
      </w:r>
    </w:p>
    <w:p w:rsidR="00270784" w:rsidRDefault="00270784" w:rsidP="00270784">
      <w:pPr>
        <w:pStyle w:val="ListParagraph"/>
        <w:tabs>
          <w:tab w:val="left" w:pos="3435"/>
        </w:tabs>
        <w:ind w:left="709"/>
        <w:rPr>
          <w:rFonts w:ascii="Calibri" w:hAnsi="Calibri" w:cs="Calibri"/>
          <w:sz w:val="24"/>
        </w:rPr>
      </w:pPr>
    </w:p>
    <w:p w:rsidR="00433F09" w:rsidRPr="00433F09" w:rsidRDefault="00433F09" w:rsidP="00270784">
      <w:pPr>
        <w:pStyle w:val="ListParagraph"/>
        <w:tabs>
          <w:tab w:val="left" w:pos="3435"/>
        </w:tabs>
        <w:ind w:left="709"/>
        <w:rPr>
          <w:rFonts w:ascii="Calibri" w:hAnsi="Calibri" w:cs="Calibri"/>
          <w:sz w:val="24"/>
        </w:rPr>
      </w:pPr>
      <w:r w:rsidRPr="00433F09">
        <w:rPr>
          <w:rFonts w:ascii="Calibri" w:hAnsi="Calibri" w:cs="Calibri"/>
          <w:sz w:val="24"/>
        </w:rPr>
        <w:t>Providers are welcome to leave a copy of their prospectus or other relevant course literature with the</w:t>
      </w:r>
      <w:r w:rsidR="00270784">
        <w:rPr>
          <w:rFonts w:ascii="Calibri" w:hAnsi="Calibri" w:cs="Calibri"/>
          <w:sz w:val="24"/>
        </w:rPr>
        <w:t xml:space="preserve"> </w:t>
      </w:r>
      <w:r w:rsidRPr="00433F09">
        <w:rPr>
          <w:rFonts w:ascii="Calibri" w:hAnsi="Calibri" w:cs="Calibri"/>
          <w:sz w:val="24"/>
        </w:rPr>
        <w:t xml:space="preserve">Careers </w:t>
      </w:r>
      <w:r w:rsidR="00270784">
        <w:rPr>
          <w:rFonts w:ascii="Calibri" w:hAnsi="Calibri" w:cs="Calibri"/>
          <w:sz w:val="24"/>
        </w:rPr>
        <w:t>Lead</w:t>
      </w:r>
      <w:r w:rsidRPr="00433F09">
        <w:rPr>
          <w:rFonts w:ascii="Calibri" w:hAnsi="Calibri" w:cs="Calibri"/>
          <w:sz w:val="24"/>
        </w:rPr>
        <w:t xml:space="preserve"> so that they can be displayed in the Careers Section of the school library.</w:t>
      </w:r>
    </w:p>
    <w:sectPr w:rsidR="00433F09" w:rsidRPr="00433F0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784" w:rsidRDefault="00270784" w:rsidP="00270784">
      <w:pPr>
        <w:spacing w:after="0" w:line="240" w:lineRule="auto"/>
      </w:pPr>
      <w:r>
        <w:separator/>
      </w:r>
    </w:p>
  </w:endnote>
  <w:endnote w:type="continuationSeparator" w:id="0">
    <w:p w:rsidR="00270784" w:rsidRDefault="00270784" w:rsidP="00270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17569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0784" w:rsidRDefault="002707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70784" w:rsidRDefault="002707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784" w:rsidRDefault="00270784" w:rsidP="00270784">
      <w:pPr>
        <w:spacing w:after="0" w:line="240" w:lineRule="auto"/>
      </w:pPr>
      <w:r>
        <w:separator/>
      </w:r>
    </w:p>
  </w:footnote>
  <w:footnote w:type="continuationSeparator" w:id="0">
    <w:p w:rsidR="00270784" w:rsidRDefault="00270784" w:rsidP="00270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E4C09"/>
    <w:multiLevelType w:val="hybridMultilevel"/>
    <w:tmpl w:val="8886EB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3144F"/>
    <w:multiLevelType w:val="multilevel"/>
    <w:tmpl w:val="A7E8E9FE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" w15:restartNumberingAfterBreak="0">
    <w:nsid w:val="3AAD42DE"/>
    <w:multiLevelType w:val="multilevel"/>
    <w:tmpl w:val="09EA9FD8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" w15:restartNumberingAfterBreak="0">
    <w:nsid w:val="4683603C"/>
    <w:multiLevelType w:val="hybridMultilevel"/>
    <w:tmpl w:val="2C645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224BA"/>
    <w:multiLevelType w:val="multilevel"/>
    <w:tmpl w:val="09EA9FD8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5CEB6904"/>
    <w:multiLevelType w:val="multilevel"/>
    <w:tmpl w:val="09EA9FD8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6" w15:restartNumberingAfterBreak="0">
    <w:nsid w:val="7EDA5086"/>
    <w:multiLevelType w:val="multilevel"/>
    <w:tmpl w:val="09EA9FD8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66"/>
    <w:rsid w:val="00270784"/>
    <w:rsid w:val="00433F09"/>
    <w:rsid w:val="00706CF0"/>
    <w:rsid w:val="00795766"/>
    <w:rsid w:val="00944D5A"/>
    <w:rsid w:val="00A03C30"/>
    <w:rsid w:val="00A406C2"/>
    <w:rsid w:val="00AC73DD"/>
    <w:rsid w:val="00CD58DB"/>
    <w:rsid w:val="00D4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82C4"/>
  <w15:chartTrackingRefBased/>
  <w15:docId w15:val="{68C7075F-A7D9-4232-8234-D6FC8D0C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7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F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57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5766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33F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33F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07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78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07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70784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70784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270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784"/>
  </w:style>
  <w:style w:type="paragraph" w:styleId="Footer">
    <w:name w:val="footer"/>
    <w:basedOn w:val="Normal"/>
    <w:link w:val="FooterChar"/>
    <w:uiPriority w:val="99"/>
    <w:unhideWhenUsed/>
    <w:rsid w:val="00270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fretwell@longfield.leics.sch.uk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03692D241964AA0362120BA62A4F5" ma:contentTypeVersion="12" ma:contentTypeDescription="Create a new document." ma:contentTypeScope="" ma:versionID="bec8fff8e3989cac775b666077c69ff5">
  <xsd:schema xmlns:xsd="http://www.w3.org/2001/XMLSchema" xmlns:xs="http://www.w3.org/2001/XMLSchema" xmlns:p="http://schemas.microsoft.com/office/2006/metadata/properties" xmlns:ns2="ff3b898d-1804-4427-8f82-11c6de3d3d13" xmlns:ns3="831cb17d-d59b-4708-882d-38f0417cdd8a" targetNamespace="http://schemas.microsoft.com/office/2006/metadata/properties" ma:root="true" ma:fieldsID="423481538315630335bee47843b7b6c2" ns2:_="" ns3:_="">
    <xsd:import namespace="ff3b898d-1804-4427-8f82-11c6de3d3d13"/>
    <xsd:import namespace="831cb17d-d59b-4708-882d-38f0417cdd8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b898d-1804-4427-8f82-11c6de3d3d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997c171-c0b2-4098-beff-486dd0dbd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cb17d-d59b-4708-882d-38f0417cdd8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93dc7a-938c-44d1-8ce1-dce3400016a8}" ma:internalName="TaxCatchAll" ma:showField="CatchAllData" ma:web="831cb17d-d59b-4708-882d-38f0417cd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3b898d-1804-4427-8f82-11c6de3d3d13">
      <Terms xmlns="http://schemas.microsoft.com/office/infopath/2007/PartnerControls"/>
    </lcf76f155ced4ddcb4097134ff3c332f>
    <TaxCatchAll xmlns="831cb17d-d59b-4708-882d-38f0417cdd8a" xsi:nil="true"/>
  </documentManagement>
</p:properties>
</file>

<file path=customXml/itemProps1.xml><?xml version="1.0" encoding="utf-8"?>
<ds:datastoreItem xmlns:ds="http://schemas.openxmlformats.org/officeDocument/2006/customXml" ds:itemID="{081F4C66-AA22-4527-978B-43CBE0AF74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D4E2FA-B993-45F3-9420-D85133D3B318}"/>
</file>

<file path=customXml/itemProps3.xml><?xml version="1.0" encoding="utf-8"?>
<ds:datastoreItem xmlns:ds="http://schemas.openxmlformats.org/officeDocument/2006/customXml" ds:itemID="{76C2D84B-1344-4DD0-88B5-0BF22B3C4376}"/>
</file>

<file path=customXml/itemProps4.xml><?xml version="1.0" encoding="utf-8"?>
<ds:datastoreItem xmlns:ds="http://schemas.openxmlformats.org/officeDocument/2006/customXml" ds:itemID="{42AE0612-B029-495D-85C9-E0A700CA53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Teasel</dc:creator>
  <cp:keywords/>
  <dc:description/>
  <cp:lastModifiedBy>Laura Warriss</cp:lastModifiedBy>
  <cp:revision>3</cp:revision>
  <dcterms:created xsi:type="dcterms:W3CDTF">2022-10-27T15:43:00Z</dcterms:created>
  <dcterms:modified xsi:type="dcterms:W3CDTF">2022-10-27T15:43:00Z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0x010100D2703692D241964AA0362120BA62A4F5</vt:lpwstr>
  </property>
  <property fmtid="{D5CDD505-2E9C-101B-9397-08002B2CF9AE}" pid="3" name="Order">
    <vt:r8>1627500</vt:r8>
  </property>
</Properties>
</file>